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174" w:rsidRPr="0074423B" w:rsidRDefault="008D6F0E" w:rsidP="00B6486A">
      <w:pPr>
        <w:spacing w:after="0" w:line="360" w:lineRule="auto"/>
        <w:ind w:left="43" w:right="0" w:firstLine="0"/>
        <w:rPr>
          <w:sz w:val="20"/>
          <w:szCs w:val="20"/>
        </w:rPr>
      </w:pPr>
      <w:r w:rsidRPr="0074423B">
        <w:rPr>
          <w:b/>
          <w:sz w:val="20"/>
          <w:szCs w:val="20"/>
        </w:rPr>
        <w:t xml:space="preserve"> </w:t>
      </w:r>
    </w:p>
    <w:p w:rsidR="00D02C44" w:rsidRPr="0074423B" w:rsidRDefault="00D02C44" w:rsidP="00B6486A">
      <w:pPr>
        <w:spacing w:after="0" w:line="360" w:lineRule="auto"/>
        <w:ind w:left="43" w:right="0" w:firstLine="0"/>
        <w:rPr>
          <w:b/>
          <w:sz w:val="20"/>
          <w:szCs w:val="20"/>
        </w:rPr>
      </w:pPr>
    </w:p>
    <w:p w:rsidR="00D02C44" w:rsidRPr="0074423B" w:rsidRDefault="00D02C44" w:rsidP="00B6486A">
      <w:pPr>
        <w:spacing w:after="0" w:line="360" w:lineRule="auto"/>
        <w:ind w:left="43" w:right="0" w:firstLine="0"/>
        <w:rPr>
          <w:b/>
          <w:sz w:val="20"/>
          <w:szCs w:val="20"/>
        </w:rPr>
      </w:pPr>
    </w:p>
    <w:p w:rsidR="00CD5174" w:rsidRPr="0074423B" w:rsidRDefault="00ED1672" w:rsidP="00ED1672">
      <w:pPr>
        <w:spacing w:after="0" w:line="360" w:lineRule="auto"/>
        <w:ind w:left="43" w:right="0" w:firstLine="0"/>
        <w:jc w:val="center"/>
        <w:rPr>
          <w:sz w:val="20"/>
          <w:szCs w:val="20"/>
        </w:rPr>
      </w:pPr>
      <w:r w:rsidRPr="0074423B">
        <w:rPr>
          <w:b/>
          <w:sz w:val="20"/>
          <w:szCs w:val="20"/>
        </w:rPr>
        <w:t>GUÍA PARA LA ELABORACIÓN DE TRABAJOS DE TITULACIÓN</w:t>
      </w:r>
    </w:p>
    <w:p w:rsidR="00CD5174" w:rsidRPr="0074423B" w:rsidRDefault="008D6F0E" w:rsidP="00B6486A">
      <w:pPr>
        <w:spacing w:after="0" w:line="360" w:lineRule="auto"/>
        <w:ind w:left="43" w:right="0" w:firstLine="0"/>
        <w:rPr>
          <w:sz w:val="20"/>
          <w:szCs w:val="20"/>
        </w:rPr>
      </w:pPr>
      <w:r w:rsidRPr="0074423B">
        <w:rPr>
          <w:b/>
          <w:sz w:val="20"/>
          <w:szCs w:val="20"/>
        </w:rPr>
        <w:t xml:space="preserve"> </w:t>
      </w:r>
    </w:p>
    <w:p w:rsidR="00CD5174" w:rsidRPr="0074423B" w:rsidRDefault="0074423B" w:rsidP="00B6486A">
      <w:pPr>
        <w:spacing w:after="0" w:line="360" w:lineRule="auto"/>
        <w:ind w:left="43" w:right="0" w:firstLine="0"/>
        <w:rPr>
          <w:sz w:val="20"/>
          <w:szCs w:val="20"/>
        </w:rPr>
      </w:pPr>
      <w:r w:rsidRPr="0074423B">
        <w:rPr>
          <w:sz w:val="20"/>
          <w:szCs w:val="20"/>
        </w:rPr>
        <w:t>La guía a continuación constituy</w:t>
      </w:r>
      <w:bookmarkStart w:id="0" w:name="_GoBack"/>
      <w:bookmarkEnd w:id="0"/>
      <w:r w:rsidRPr="0074423B">
        <w:rPr>
          <w:sz w:val="20"/>
          <w:szCs w:val="20"/>
        </w:rPr>
        <w:t>e un referente para la elaboración de los trabajos de titulación; sin embargo, estará sujeto a las disposiciones que cada programa de posgrado exija de acuerdo al carácter de su disciplina.</w:t>
      </w:r>
    </w:p>
    <w:p w:rsidR="00CD5174" w:rsidRPr="0074423B" w:rsidRDefault="00CD5174" w:rsidP="00B6486A">
      <w:pPr>
        <w:spacing w:after="0" w:line="360" w:lineRule="auto"/>
        <w:ind w:right="0" w:firstLine="0"/>
        <w:rPr>
          <w:sz w:val="20"/>
          <w:szCs w:val="20"/>
        </w:rPr>
      </w:pPr>
    </w:p>
    <w:p w:rsidR="00CD5174" w:rsidRPr="0074423B" w:rsidRDefault="008D6F0E" w:rsidP="00B6486A">
      <w:pPr>
        <w:numPr>
          <w:ilvl w:val="0"/>
          <w:numId w:val="1"/>
        </w:numPr>
        <w:spacing w:after="0" w:line="360" w:lineRule="auto"/>
        <w:ind w:right="0" w:hanging="338"/>
        <w:rPr>
          <w:sz w:val="20"/>
          <w:szCs w:val="20"/>
        </w:rPr>
      </w:pPr>
      <w:r w:rsidRPr="0074423B">
        <w:rPr>
          <w:b/>
          <w:sz w:val="20"/>
          <w:szCs w:val="20"/>
        </w:rPr>
        <w:t>REDACCIÓN DEL TRABAJO DE GRADUACIÓN:</w:t>
      </w:r>
      <w:r w:rsidRPr="0074423B">
        <w:rPr>
          <w:sz w:val="20"/>
          <w:szCs w:val="20"/>
        </w:rPr>
        <w:t xml:space="preserve">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De forma general, se respetará la redacción, la ortografía y la coherencia según las exigencias de la Real Academia de </w:t>
      </w:r>
      <w:r w:rsidR="0074423B" w:rsidRPr="0074423B">
        <w:rPr>
          <w:sz w:val="20"/>
          <w:szCs w:val="20"/>
        </w:rPr>
        <w:t>la Lengua</w:t>
      </w:r>
      <w:r w:rsidRPr="0074423B">
        <w:rPr>
          <w:sz w:val="20"/>
          <w:szCs w:val="20"/>
        </w:rPr>
        <w:t xml:space="preserve">.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numPr>
          <w:ilvl w:val="0"/>
          <w:numId w:val="1"/>
        </w:numPr>
        <w:spacing w:after="0" w:line="360" w:lineRule="auto"/>
        <w:ind w:right="0" w:hanging="338"/>
        <w:rPr>
          <w:sz w:val="20"/>
          <w:szCs w:val="20"/>
        </w:rPr>
      </w:pPr>
      <w:r w:rsidRPr="0074423B">
        <w:rPr>
          <w:b/>
          <w:sz w:val="20"/>
          <w:szCs w:val="20"/>
        </w:rPr>
        <w:t xml:space="preserve">TIPO Y TAMAÑO DE LETRA: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pStyle w:val="Ttulo1"/>
        <w:spacing w:line="360" w:lineRule="auto"/>
        <w:ind w:left="17" w:right="0"/>
        <w:jc w:val="both"/>
        <w:rPr>
          <w:sz w:val="20"/>
          <w:szCs w:val="20"/>
        </w:rPr>
      </w:pPr>
      <w:r w:rsidRPr="0074423B">
        <w:rPr>
          <w:sz w:val="20"/>
          <w:szCs w:val="20"/>
        </w:rPr>
        <w:t xml:space="preserve">Para todo el texto –las páginas preliminares y el cuerpo del trabajo- se usará Arial de 10 puntos.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2"/>
        </w:numPr>
        <w:spacing w:after="0" w:line="360" w:lineRule="auto"/>
        <w:ind w:right="0" w:hanging="338"/>
        <w:rPr>
          <w:sz w:val="20"/>
          <w:szCs w:val="20"/>
        </w:rPr>
      </w:pPr>
      <w:r w:rsidRPr="0074423B">
        <w:rPr>
          <w:b/>
          <w:sz w:val="20"/>
          <w:szCs w:val="20"/>
        </w:rPr>
        <w:t xml:space="preserve">MÁRGENES E INTERLINEADO: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firstLine="678"/>
        <w:rPr>
          <w:sz w:val="20"/>
          <w:szCs w:val="20"/>
        </w:rPr>
      </w:pPr>
      <w:r w:rsidRPr="0074423B">
        <w:rPr>
          <w:sz w:val="20"/>
          <w:szCs w:val="20"/>
        </w:rPr>
        <w:t xml:space="preserve">Los márgenes de todo el trabajo serán de 2,5 cm para el superior, inferior y derecho; y de 4 cm para el izquierdo. El interlineado será de 1,5 espacios. </w:t>
      </w:r>
    </w:p>
    <w:p w:rsidR="00CD5174" w:rsidRPr="0074423B" w:rsidRDefault="008D6F0E" w:rsidP="00B6486A">
      <w:pPr>
        <w:spacing w:after="0" w:line="360" w:lineRule="auto"/>
        <w:ind w:left="678" w:right="0" w:firstLine="0"/>
        <w:rPr>
          <w:sz w:val="20"/>
          <w:szCs w:val="20"/>
        </w:rPr>
      </w:pPr>
      <w:r w:rsidRPr="0074423B">
        <w:rPr>
          <w:sz w:val="20"/>
          <w:szCs w:val="20"/>
        </w:rPr>
        <w:t xml:space="preserve"> </w:t>
      </w:r>
    </w:p>
    <w:p w:rsidR="00CD5174" w:rsidRPr="0074423B" w:rsidRDefault="008D6F0E" w:rsidP="00B6486A">
      <w:pPr>
        <w:numPr>
          <w:ilvl w:val="0"/>
          <w:numId w:val="2"/>
        </w:numPr>
        <w:spacing w:after="0" w:line="360" w:lineRule="auto"/>
        <w:ind w:right="0" w:hanging="338"/>
        <w:rPr>
          <w:sz w:val="20"/>
          <w:szCs w:val="20"/>
        </w:rPr>
      </w:pPr>
      <w:r w:rsidRPr="0074423B">
        <w:rPr>
          <w:b/>
          <w:sz w:val="20"/>
          <w:szCs w:val="20"/>
        </w:rPr>
        <w:t>ENCABEZADO DE LAS PÁGINAS:</w:t>
      </w:r>
      <w:r w:rsidRPr="0074423B">
        <w:rPr>
          <w:sz w:val="20"/>
          <w:szCs w:val="20"/>
        </w:rPr>
        <w:t xml:space="preserve"> </w:t>
      </w:r>
    </w:p>
    <w:p w:rsidR="00CD5174" w:rsidRPr="0074423B" w:rsidRDefault="008D6F0E" w:rsidP="00B6486A">
      <w:pPr>
        <w:spacing w:after="0" w:line="360" w:lineRule="auto"/>
        <w:ind w:left="678" w:right="0" w:firstLine="0"/>
        <w:rPr>
          <w:sz w:val="20"/>
          <w:szCs w:val="20"/>
        </w:rPr>
      </w:pPr>
      <w:r w:rsidRPr="0074423B">
        <w:rPr>
          <w:sz w:val="20"/>
          <w:szCs w:val="20"/>
        </w:rPr>
        <w:t xml:space="preserve"> </w:t>
      </w:r>
    </w:p>
    <w:p w:rsidR="00CD5174" w:rsidRPr="0074423B" w:rsidRDefault="008D6F0E" w:rsidP="00B6486A">
      <w:pPr>
        <w:spacing w:line="360" w:lineRule="auto"/>
        <w:ind w:left="-15" w:right="0" w:firstLine="678"/>
        <w:rPr>
          <w:sz w:val="20"/>
          <w:szCs w:val="20"/>
        </w:rPr>
      </w:pPr>
      <w:r w:rsidRPr="0074423B">
        <w:rPr>
          <w:sz w:val="20"/>
          <w:szCs w:val="20"/>
        </w:rPr>
        <w:t xml:space="preserve">El encabezado contendrá el apellido del autor o autores, en este caso separados por una coma, y el número de página a continuación. Para las páginas preliminares se usará números romanos en minúsculas; para el cuerpo del trabajo, números arábigos. Se usará Arial de 10 puntos. El encabezado se colocará en la parte superior derecha de cada página, con excepción de la carátula, aunque se contabiliza para la numeración secuencial. </w:t>
      </w:r>
    </w:p>
    <w:p w:rsidR="00CD5174" w:rsidRPr="0074423B" w:rsidRDefault="008D6F0E" w:rsidP="00B6486A">
      <w:pPr>
        <w:spacing w:after="0" w:line="360" w:lineRule="auto"/>
        <w:ind w:left="678" w:right="0" w:firstLine="0"/>
        <w:rPr>
          <w:sz w:val="20"/>
          <w:szCs w:val="20"/>
        </w:rPr>
      </w:pPr>
      <w:r w:rsidRPr="0074423B">
        <w:rPr>
          <w:sz w:val="20"/>
          <w:szCs w:val="20"/>
        </w:rPr>
        <w:t xml:space="preserve"> </w:t>
      </w:r>
    </w:p>
    <w:p w:rsidR="00CD5174" w:rsidRPr="0074423B" w:rsidRDefault="008D6F0E" w:rsidP="00B6486A">
      <w:pPr>
        <w:numPr>
          <w:ilvl w:val="0"/>
          <w:numId w:val="2"/>
        </w:numPr>
        <w:spacing w:after="0" w:line="360" w:lineRule="auto"/>
        <w:ind w:right="0" w:hanging="338"/>
        <w:rPr>
          <w:sz w:val="20"/>
          <w:szCs w:val="20"/>
        </w:rPr>
      </w:pPr>
      <w:r w:rsidRPr="0074423B">
        <w:rPr>
          <w:b/>
          <w:sz w:val="20"/>
          <w:szCs w:val="20"/>
        </w:rPr>
        <w:t xml:space="preserve">CARÁTULA: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216ECC" w:rsidRDefault="008D6F0E" w:rsidP="00B6486A">
      <w:pPr>
        <w:spacing w:line="360" w:lineRule="auto"/>
        <w:ind w:left="-15" w:right="0" w:firstLine="678"/>
        <w:rPr>
          <w:sz w:val="20"/>
          <w:szCs w:val="20"/>
        </w:rPr>
      </w:pPr>
      <w:r w:rsidRPr="0074423B">
        <w:rPr>
          <w:sz w:val="20"/>
          <w:szCs w:val="20"/>
        </w:rPr>
        <w:t>Contendrá la siguiente información</w:t>
      </w:r>
      <w:r w:rsidR="00216ECC">
        <w:rPr>
          <w:sz w:val="20"/>
          <w:szCs w:val="20"/>
        </w:rPr>
        <w:t xml:space="preserve"> en negrita</w:t>
      </w:r>
      <w:r w:rsidRPr="0074423B">
        <w:rPr>
          <w:sz w:val="20"/>
          <w:szCs w:val="20"/>
        </w:rPr>
        <w:t xml:space="preserve">, en orden: </w:t>
      </w:r>
    </w:p>
    <w:p w:rsidR="00216ECC" w:rsidRDefault="00216ECC" w:rsidP="00B6486A">
      <w:pPr>
        <w:spacing w:line="360" w:lineRule="auto"/>
        <w:ind w:left="-15" w:right="0" w:firstLine="678"/>
        <w:rPr>
          <w:sz w:val="20"/>
          <w:szCs w:val="20"/>
        </w:rPr>
      </w:pPr>
    </w:p>
    <w:p w:rsidR="00216ECC" w:rsidRDefault="00216ECC" w:rsidP="00B6486A">
      <w:pPr>
        <w:spacing w:line="360" w:lineRule="auto"/>
        <w:ind w:left="-15" w:right="0" w:firstLine="678"/>
        <w:rPr>
          <w:sz w:val="20"/>
          <w:szCs w:val="20"/>
        </w:rPr>
      </w:pPr>
      <w:r>
        <w:rPr>
          <w:sz w:val="20"/>
          <w:szCs w:val="20"/>
        </w:rPr>
        <w:t>-L</w:t>
      </w:r>
      <w:r w:rsidR="008D6F0E" w:rsidRPr="0074423B">
        <w:rPr>
          <w:sz w:val="20"/>
          <w:szCs w:val="20"/>
        </w:rPr>
        <w:t xml:space="preserve">ogotipo de la Universidad del Azuay, </w:t>
      </w:r>
    </w:p>
    <w:p w:rsidR="00216ECC" w:rsidRDefault="00216ECC" w:rsidP="00B6486A">
      <w:pPr>
        <w:spacing w:line="360" w:lineRule="auto"/>
        <w:ind w:left="-15" w:right="0" w:firstLine="678"/>
        <w:rPr>
          <w:sz w:val="20"/>
          <w:szCs w:val="20"/>
        </w:rPr>
      </w:pPr>
      <w:r>
        <w:rPr>
          <w:sz w:val="20"/>
          <w:szCs w:val="20"/>
        </w:rPr>
        <w:t>-</w:t>
      </w:r>
      <w:r w:rsidR="00380E86" w:rsidRPr="0074423B">
        <w:rPr>
          <w:sz w:val="20"/>
          <w:szCs w:val="20"/>
        </w:rPr>
        <w:t>Departamento de Posgrados (letra Arial de 18 puntos)</w:t>
      </w:r>
      <w:r w:rsidR="008D6F0E" w:rsidRPr="0074423B">
        <w:rPr>
          <w:sz w:val="20"/>
          <w:szCs w:val="20"/>
        </w:rPr>
        <w:t xml:space="preserve">, </w:t>
      </w:r>
    </w:p>
    <w:p w:rsidR="00216ECC" w:rsidRPr="0074423B" w:rsidRDefault="00216ECC" w:rsidP="00B6486A">
      <w:pPr>
        <w:spacing w:line="360" w:lineRule="auto"/>
        <w:ind w:left="-15" w:right="0" w:firstLine="678"/>
        <w:rPr>
          <w:sz w:val="20"/>
          <w:szCs w:val="20"/>
        </w:rPr>
      </w:pPr>
      <w:r>
        <w:rPr>
          <w:sz w:val="20"/>
          <w:szCs w:val="20"/>
        </w:rPr>
        <w:t>-T</w:t>
      </w:r>
      <w:r w:rsidR="008D6F0E" w:rsidRPr="0074423B">
        <w:rPr>
          <w:sz w:val="20"/>
          <w:szCs w:val="20"/>
        </w:rPr>
        <w:t xml:space="preserve">ítulo del trabajo de graduación (Arial de 14 puntos; solo la primera letra va con mayúsculas a no ser que se utilice nombres propios, en cuyo caso se mantiene la mayúscula), </w:t>
      </w:r>
      <w:r w:rsidRPr="0074423B">
        <w:rPr>
          <w:sz w:val="20"/>
          <w:szCs w:val="20"/>
        </w:rPr>
        <w:t>será construido con el menor número posible de palabras. Se observará la sint</w:t>
      </w:r>
      <w:r>
        <w:rPr>
          <w:sz w:val="20"/>
          <w:szCs w:val="20"/>
        </w:rPr>
        <w:t xml:space="preserve">axis y el orden de las palabras. </w:t>
      </w:r>
      <w:r w:rsidRPr="0074423B">
        <w:rPr>
          <w:sz w:val="20"/>
          <w:szCs w:val="20"/>
        </w:rPr>
        <w:t xml:space="preserve">Se evitará comenzar con </w:t>
      </w:r>
      <w:r>
        <w:rPr>
          <w:sz w:val="20"/>
          <w:szCs w:val="20"/>
        </w:rPr>
        <w:t>palabras innecesarias como “</w:t>
      </w:r>
      <w:r w:rsidRPr="0074423B">
        <w:rPr>
          <w:sz w:val="20"/>
          <w:szCs w:val="20"/>
        </w:rPr>
        <w:t>Estudio de</w:t>
      </w:r>
      <w:r>
        <w:rPr>
          <w:sz w:val="20"/>
          <w:szCs w:val="20"/>
        </w:rPr>
        <w:t>”</w:t>
      </w:r>
      <w:r w:rsidRPr="0074423B">
        <w:rPr>
          <w:sz w:val="20"/>
          <w:szCs w:val="20"/>
        </w:rPr>
        <w:t xml:space="preserve">, </w:t>
      </w:r>
      <w:r>
        <w:rPr>
          <w:sz w:val="20"/>
          <w:szCs w:val="20"/>
        </w:rPr>
        <w:t>“</w:t>
      </w:r>
      <w:r w:rsidRPr="0074423B">
        <w:rPr>
          <w:sz w:val="20"/>
          <w:szCs w:val="20"/>
        </w:rPr>
        <w:t>Investigación sobre</w:t>
      </w:r>
      <w:r>
        <w:rPr>
          <w:sz w:val="20"/>
          <w:szCs w:val="20"/>
        </w:rPr>
        <w:t>”</w:t>
      </w:r>
      <w:r w:rsidRPr="0074423B">
        <w:rPr>
          <w:sz w:val="20"/>
          <w:szCs w:val="20"/>
        </w:rPr>
        <w:t xml:space="preserve">; o ser demasiado específico según el objeto estudiado o el sitio en donde se realizó la investigación; estas frases pueden eliminarse sin afectar la precisión del título. </w:t>
      </w:r>
    </w:p>
    <w:p w:rsidR="00216ECC" w:rsidRDefault="00216ECC" w:rsidP="00B6486A">
      <w:pPr>
        <w:spacing w:line="360" w:lineRule="auto"/>
        <w:ind w:left="-15" w:right="0" w:firstLine="678"/>
        <w:rPr>
          <w:sz w:val="20"/>
          <w:szCs w:val="20"/>
        </w:rPr>
      </w:pPr>
      <w:r>
        <w:rPr>
          <w:sz w:val="20"/>
          <w:szCs w:val="20"/>
        </w:rPr>
        <w:t xml:space="preserve"> -T</w:t>
      </w:r>
      <w:r w:rsidR="008D6F0E" w:rsidRPr="0074423B">
        <w:rPr>
          <w:sz w:val="20"/>
          <w:szCs w:val="20"/>
        </w:rPr>
        <w:t xml:space="preserve">ítulo de </w:t>
      </w:r>
      <w:r w:rsidR="00380E86" w:rsidRPr="0074423B">
        <w:rPr>
          <w:sz w:val="20"/>
          <w:szCs w:val="20"/>
        </w:rPr>
        <w:t>cuarto</w:t>
      </w:r>
      <w:r w:rsidR="008D6F0E" w:rsidRPr="0074423B">
        <w:rPr>
          <w:sz w:val="20"/>
          <w:szCs w:val="20"/>
        </w:rPr>
        <w:t xml:space="preserve"> nivel a obtener, </w:t>
      </w:r>
    </w:p>
    <w:p w:rsidR="00216ECC" w:rsidRDefault="00216ECC" w:rsidP="00B6486A">
      <w:pPr>
        <w:spacing w:line="360" w:lineRule="auto"/>
        <w:ind w:left="-15" w:right="0" w:firstLine="678"/>
        <w:rPr>
          <w:sz w:val="20"/>
          <w:szCs w:val="20"/>
        </w:rPr>
      </w:pPr>
      <w:r>
        <w:rPr>
          <w:sz w:val="20"/>
          <w:szCs w:val="20"/>
        </w:rPr>
        <w:t>-N</w:t>
      </w:r>
      <w:r w:rsidR="008D6F0E" w:rsidRPr="0074423B">
        <w:rPr>
          <w:sz w:val="20"/>
          <w:szCs w:val="20"/>
        </w:rPr>
        <w:t xml:space="preserve">ombre y apellidos del o los estudiantes como autores, </w:t>
      </w:r>
    </w:p>
    <w:p w:rsidR="00216ECC" w:rsidRDefault="00216ECC" w:rsidP="00B6486A">
      <w:pPr>
        <w:spacing w:line="360" w:lineRule="auto"/>
        <w:ind w:left="-15" w:right="0" w:firstLine="678"/>
        <w:rPr>
          <w:sz w:val="20"/>
          <w:szCs w:val="20"/>
        </w:rPr>
      </w:pPr>
      <w:r>
        <w:rPr>
          <w:sz w:val="20"/>
          <w:szCs w:val="20"/>
        </w:rPr>
        <w:t>-N</w:t>
      </w:r>
      <w:r w:rsidR="008D6F0E" w:rsidRPr="0074423B">
        <w:rPr>
          <w:sz w:val="20"/>
          <w:szCs w:val="20"/>
        </w:rPr>
        <w:t xml:space="preserve">ombre y apellidos del director del trabajo (sin mención del título profesional del director), </w:t>
      </w:r>
    </w:p>
    <w:p w:rsidR="00CD5174" w:rsidRPr="0074423B" w:rsidRDefault="008D6F0E" w:rsidP="00B6486A">
      <w:pPr>
        <w:spacing w:line="360" w:lineRule="auto"/>
        <w:ind w:left="-15" w:right="0" w:firstLine="678"/>
        <w:rPr>
          <w:sz w:val="20"/>
          <w:szCs w:val="20"/>
        </w:rPr>
      </w:pPr>
      <w:r w:rsidRPr="0074423B">
        <w:rPr>
          <w:sz w:val="20"/>
          <w:szCs w:val="20"/>
        </w:rPr>
        <w:t xml:space="preserve">Cuenca, Ecuador y el año (Arial de 12 puntos). </w:t>
      </w:r>
    </w:p>
    <w:p w:rsidR="00CD5174" w:rsidRPr="0074423B" w:rsidRDefault="008D6F0E" w:rsidP="00B6486A">
      <w:pPr>
        <w:spacing w:after="0" w:line="360" w:lineRule="auto"/>
        <w:ind w:left="678" w:right="0" w:firstLine="0"/>
        <w:rPr>
          <w:sz w:val="20"/>
          <w:szCs w:val="20"/>
        </w:rPr>
      </w:pPr>
      <w:r w:rsidRPr="0074423B">
        <w:rPr>
          <w:sz w:val="20"/>
          <w:szCs w:val="20"/>
        </w:rPr>
        <w:t xml:space="preserve"> </w:t>
      </w:r>
    </w:p>
    <w:p w:rsidR="00CD5174" w:rsidRPr="00216ECC" w:rsidRDefault="008D6F0E" w:rsidP="00B6486A">
      <w:pPr>
        <w:pStyle w:val="Prrafodelista"/>
        <w:numPr>
          <w:ilvl w:val="0"/>
          <w:numId w:val="2"/>
        </w:numPr>
        <w:spacing w:after="0" w:line="360" w:lineRule="auto"/>
        <w:ind w:right="4" w:hanging="307"/>
        <w:rPr>
          <w:sz w:val="20"/>
          <w:szCs w:val="20"/>
        </w:rPr>
      </w:pPr>
      <w:r w:rsidRPr="00216ECC">
        <w:rPr>
          <w:b/>
          <w:sz w:val="20"/>
          <w:szCs w:val="20"/>
        </w:rPr>
        <w:t xml:space="preserve">PÁGINAS PRELIMINARES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216ECC" w:rsidRDefault="008D6F0E" w:rsidP="00B6486A">
      <w:pPr>
        <w:pStyle w:val="Prrafodelista"/>
        <w:numPr>
          <w:ilvl w:val="0"/>
          <w:numId w:val="7"/>
        </w:numPr>
        <w:spacing w:after="0" w:line="360" w:lineRule="auto"/>
        <w:ind w:right="0"/>
        <w:rPr>
          <w:sz w:val="20"/>
          <w:szCs w:val="20"/>
        </w:rPr>
      </w:pPr>
      <w:r w:rsidRPr="00216ECC">
        <w:rPr>
          <w:b/>
          <w:sz w:val="20"/>
          <w:szCs w:val="20"/>
        </w:rPr>
        <w:t xml:space="preserve">DEDICATORIA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329" w:right="0" w:firstLine="0"/>
        <w:rPr>
          <w:sz w:val="20"/>
          <w:szCs w:val="20"/>
        </w:rPr>
      </w:pPr>
      <w:r w:rsidRPr="0074423B">
        <w:rPr>
          <w:sz w:val="20"/>
          <w:szCs w:val="20"/>
        </w:rPr>
        <w:t xml:space="preserve">Esta sección es opcional y quedará a criterio del(los) autores incluirla o no.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216ECC" w:rsidRDefault="008D6F0E" w:rsidP="00B6486A">
      <w:pPr>
        <w:pStyle w:val="Prrafodelista"/>
        <w:numPr>
          <w:ilvl w:val="0"/>
          <w:numId w:val="7"/>
        </w:numPr>
        <w:spacing w:after="0" w:line="360" w:lineRule="auto"/>
        <w:ind w:right="0"/>
        <w:rPr>
          <w:sz w:val="20"/>
          <w:szCs w:val="20"/>
        </w:rPr>
      </w:pPr>
      <w:r w:rsidRPr="00216ECC">
        <w:rPr>
          <w:b/>
          <w:sz w:val="20"/>
          <w:szCs w:val="20"/>
        </w:rPr>
        <w:t xml:space="preserve">AGRADECIMIENTOS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Constituye la oportunidad para agradecer a aquellos que colaboraron con el trabajo de manera técnica, intelectual y económica. Se reconocerá, breve y discretamente, el apoyo brindado por las personas e instituciones involucradas. Se mencionará: 1) los nombres de las personas; 2) sus funciones; 3) los establecimientos para los cuales trabajan; y, 4) la naturaleza del apoyo.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7"/>
        </w:numPr>
        <w:spacing w:after="0" w:line="360" w:lineRule="auto"/>
        <w:ind w:left="661" w:right="0"/>
        <w:rPr>
          <w:sz w:val="20"/>
          <w:szCs w:val="20"/>
        </w:rPr>
      </w:pPr>
      <w:r w:rsidRPr="0074423B">
        <w:rPr>
          <w:b/>
          <w:sz w:val="20"/>
          <w:szCs w:val="20"/>
        </w:rPr>
        <w:t xml:space="preserve">RESUMEN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El resumen es la condensación de todo el trabajo realizado. Será una descripción breve de la problemática tratada, el objetivo (o pregunta, o hipótesis) más importante, la metodología principal usada, los resultados más relevantes y la conclusión más importante o recomendación </w:t>
      </w:r>
      <w:r w:rsidRPr="0074423B">
        <w:rPr>
          <w:sz w:val="20"/>
          <w:szCs w:val="20"/>
        </w:rPr>
        <w:lastRenderedPageBreak/>
        <w:t xml:space="preserve">hecha. El resumen será una guía para el lector que resalta los temas mayores tratados y la lógica usada, en un máximo de 100 palabras. </w:t>
      </w:r>
    </w:p>
    <w:p w:rsidR="00CD5174" w:rsidRPr="0074423B" w:rsidRDefault="008D6F0E" w:rsidP="00B6486A">
      <w:pPr>
        <w:spacing w:after="0" w:line="360" w:lineRule="auto"/>
        <w:ind w:right="0" w:firstLine="0"/>
        <w:rPr>
          <w:sz w:val="20"/>
          <w:szCs w:val="20"/>
        </w:rPr>
      </w:pPr>
      <w:r w:rsidRPr="0074423B">
        <w:rPr>
          <w:sz w:val="20"/>
          <w:szCs w:val="20"/>
        </w:rPr>
        <w:t xml:space="preserve">En el resumen no se usa abreviaciones ni citas bibliográficas.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7"/>
        </w:numPr>
        <w:spacing w:after="0" w:line="360" w:lineRule="auto"/>
        <w:ind w:left="661" w:right="0"/>
        <w:rPr>
          <w:sz w:val="20"/>
          <w:szCs w:val="20"/>
        </w:rPr>
      </w:pPr>
      <w:r w:rsidRPr="0074423B">
        <w:rPr>
          <w:b/>
          <w:sz w:val="20"/>
          <w:szCs w:val="20"/>
        </w:rPr>
        <w:t xml:space="preserve">PALABRAS CLAVE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Se seleccionarán entre cinco y siete palabras apropiadas, o combinaciones de un máximo de dos palabras.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7"/>
        </w:numPr>
        <w:spacing w:after="0" w:line="360" w:lineRule="auto"/>
        <w:ind w:left="661" w:right="0"/>
        <w:rPr>
          <w:sz w:val="20"/>
          <w:szCs w:val="20"/>
        </w:rPr>
      </w:pPr>
      <w:r w:rsidRPr="0074423B">
        <w:rPr>
          <w:b/>
          <w:sz w:val="20"/>
          <w:szCs w:val="20"/>
        </w:rPr>
        <w:t xml:space="preserve">ABSTRACT Y KEYWORDS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Tanto el resumen como las palabras clave se traducirán al inglés. La traducción será fiel al significado y realizada </w:t>
      </w:r>
      <w:r w:rsidR="00216ECC">
        <w:rPr>
          <w:sz w:val="20"/>
          <w:szCs w:val="20"/>
        </w:rPr>
        <w:t xml:space="preserve">por el </w:t>
      </w:r>
      <w:r w:rsidR="00B6486A">
        <w:rPr>
          <w:sz w:val="20"/>
          <w:szCs w:val="20"/>
        </w:rPr>
        <w:t>estudiante,</w:t>
      </w:r>
      <w:r w:rsidR="00216ECC">
        <w:rPr>
          <w:sz w:val="20"/>
          <w:szCs w:val="20"/>
        </w:rPr>
        <w:t xml:space="preserve"> pero validada por el Departamento de Idiomas de la Universidad del Azuay</w:t>
      </w:r>
      <w:r w:rsidRPr="0074423B">
        <w:rPr>
          <w:sz w:val="20"/>
          <w:szCs w:val="20"/>
        </w:rPr>
        <w:t>.</w:t>
      </w:r>
      <w:r w:rsidRPr="0074423B">
        <w:rPr>
          <w:b/>
          <w:sz w:val="20"/>
          <w:szCs w:val="20"/>
        </w:rPr>
        <w:t xml:space="preserve">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7"/>
        </w:numPr>
        <w:spacing w:after="0" w:line="360" w:lineRule="auto"/>
        <w:ind w:left="661" w:right="0"/>
        <w:rPr>
          <w:sz w:val="20"/>
          <w:szCs w:val="20"/>
        </w:rPr>
      </w:pPr>
      <w:r w:rsidRPr="0074423B">
        <w:rPr>
          <w:b/>
          <w:sz w:val="20"/>
          <w:szCs w:val="20"/>
        </w:rPr>
        <w:t xml:space="preserve">ÍNDICE DE CONTENIDO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Se lo elaborará incluyendo todas las secciones del trabajo de grado con su respectivo número de página.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7"/>
        </w:numPr>
        <w:spacing w:after="0" w:line="360" w:lineRule="auto"/>
        <w:ind w:left="661" w:right="0"/>
        <w:rPr>
          <w:sz w:val="20"/>
          <w:szCs w:val="20"/>
        </w:rPr>
      </w:pPr>
      <w:r w:rsidRPr="0074423B">
        <w:rPr>
          <w:b/>
          <w:sz w:val="20"/>
          <w:szCs w:val="20"/>
        </w:rPr>
        <w:t xml:space="preserve">ÍNDICE DE FIGURAS, TABLAS Y ANEXOS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Se elaborarán manteniendo el formato del Índice de Contenido, en páginas diferentes y en el orden respectivo. Cualquier arte que muestre material gráfico (curvas, barras u otro, fotografía</w:t>
      </w:r>
      <w:r w:rsidR="00216ECC">
        <w:rPr>
          <w:sz w:val="20"/>
          <w:szCs w:val="20"/>
        </w:rPr>
        <w:t>s</w:t>
      </w:r>
      <w:r w:rsidRPr="0074423B">
        <w:rPr>
          <w:sz w:val="20"/>
          <w:szCs w:val="20"/>
        </w:rPr>
        <w:t>, mapas o dibujos) se le denominará “figura”. Cualquier arte que muestre texto, se le denominará “Tabla”.</w:t>
      </w:r>
      <w:r w:rsidRPr="0074423B">
        <w:rPr>
          <w:b/>
          <w:sz w:val="20"/>
          <w:szCs w:val="20"/>
        </w:rPr>
        <w:t xml:space="preserve">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B6486A" w:rsidRDefault="008D6F0E" w:rsidP="00B6486A">
      <w:pPr>
        <w:pStyle w:val="Prrafodelista"/>
        <w:numPr>
          <w:ilvl w:val="0"/>
          <w:numId w:val="2"/>
        </w:numPr>
        <w:spacing w:after="0" w:line="360" w:lineRule="auto"/>
        <w:ind w:left="567" w:right="0" w:hanging="425"/>
        <w:rPr>
          <w:sz w:val="20"/>
          <w:szCs w:val="20"/>
        </w:rPr>
      </w:pPr>
      <w:r w:rsidRPr="00B6486A">
        <w:rPr>
          <w:b/>
          <w:sz w:val="20"/>
          <w:szCs w:val="20"/>
        </w:rPr>
        <w:t xml:space="preserve">CUERPO DEL TRABAJO DE GRADUACIÓN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B6486A" w:rsidRDefault="008D6F0E" w:rsidP="00B6486A">
      <w:pPr>
        <w:pStyle w:val="Prrafodelista"/>
        <w:numPr>
          <w:ilvl w:val="0"/>
          <w:numId w:val="8"/>
        </w:numPr>
        <w:spacing w:after="0" w:line="360" w:lineRule="auto"/>
        <w:ind w:right="0"/>
        <w:rPr>
          <w:sz w:val="20"/>
          <w:szCs w:val="20"/>
        </w:rPr>
      </w:pPr>
      <w:r w:rsidRPr="00B6486A">
        <w:rPr>
          <w:b/>
          <w:sz w:val="20"/>
          <w:szCs w:val="20"/>
        </w:rPr>
        <w:t xml:space="preserve">INTRODUCCIÓN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CD5174" w:rsidP="00B6486A">
      <w:pPr>
        <w:spacing w:after="0" w:line="360" w:lineRule="auto"/>
        <w:ind w:right="0" w:firstLine="0"/>
        <w:rPr>
          <w:sz w:val="20"/>
          <w:szCs w:val="20"/>
        </w:rPr>
      </w:pPr>
    </w:p>
    <w:p w:rsidR="00CD5174" w:rsidRPr="0074423B" w:rsidRDefault="008D6F0E" w:rsidP="00B6486A">
      <w:pPr>
        <w:spacing w:line="360" w:lineRule="auto"/>
        <w:ind w:left="-15" w:right="0" w:firstLine="0"/>
        <w:rPr>
          <w:sz w:val="20"/>
          <w:szCs w:val="20"/>
        </w:rPr>
      </w:pPr>
      <w:r w:rsidRPr="0074423B">
        <w:rPr>
          <w:sz w:val="20"/>
          <w:szCs w:val="20"/>
        </w:rPr>
        <w:lastRenderedPageBreak/>
        <w:t xml:space="preserve">La introducción sirve para presentar: 1) el asunto y el propósito del tema de la investigación, precisando su envergadura y sus límites; 2) el estado de la pregunta y el problema que se plantea resolver; 3) los objetivos que se pretende lograr y las preguntas o hipótesis planteadas.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Default="008D6F0E" w:rsidP="00B6486A">
      <w:pPr>
        <w:spacing w:line="360" w:lineRule="auto"/>
        <w:ind w:left="-15" w:right="0" w:firstLine="0"/>
        <w:rPr>
          <w:sz w:val="20"/>
          <w:szCs w:val="20"/>
        </w:rPr>
      </w:pPr>
      <w:r w:rsidRPr="0074423B">
        <w:rPr>
          <w:sz w:val="20"/>
          <w:szCs w:val="20"/>
        </w:rPr>
        <w:t xml:space="preserve">La introducción será, en general, suficientemente corta, a pesar de que puede estar dividida en subtítulos según el tema. Es importante que esta sección esté escrita de manera que se atraiga la atención del lector y que se lo ubique en una ruta organizada y estructurada. </w:t>
      </w:r>
    </w:p>
    <w:p w:rsidR="00B6486A" w:rsidRDefault="00B6486A" w:rsidP="00B6486A">
      <w:pPr>
        <w:spacing w:line="360" w:lineRule="auto"/>
        <w:ind w:left="-15" w:right="0" w:firstLine="0"/>
        <w:rPr>
          <w:sz w:val="20"/>
          <w:szCs w:val="20"/>
        </w:rPr>
      </w:pPr>
    </w:p>
    <w:p w:rsidR="00B6486A" w:rsidRPr="00B6486A" w:rsidRDefault="00B6486A" w:rsidP="00B6486A">
      <w:pPr>
        <w:pStyle w:val="Prrafodelista"/>
        <w:numPr>
          <w:ilvl w:val="0"/>
          <w:numId w:val="8"/>
        </w:numPr>
        <w:spacing w:after="0" w:line="360" w:lineRule="auto"/>
        <w:ind w:right="0"/>
        <w:rPr>
          <w:sz w:val="20"/>
          <w:szCs w:val="20"/>
        </w:rPr>
      </w:pPr>
      <w:r>
        <w:rPr>
          <w:b/>
          <w:sz w:val="20"/>
          <w:szCs w:val="20"/>
        </w:rPr>
        <w:t>REVISIÓN DE LITERATURA (MARCO TEÓRICO, ESTADO DEL ARTE)</w:t>
      </w:r>
    </w:p>
    <w:p w:rsidR="00B6486A" w:rsidRDefault="00B6486A" w:rsidP="00B6486A">
      <w:pPr>
        <w:spacing w:line="360" w:lineRule="auto"/>
        <w:ind w:right="0" w:firstLine="0"/>
        <w:rPr>
          <w:sz w:val="20"/>
          <w:szCs w:val="20"/>
        </w:rPr>
      </w:pPr>
    </w:p>
    <w:p w:rsidR="00B6486A" w:rsidRPr="0074423B" w:rsidRDefault="00B6486A" w:rsidP="00B6486A">
      <w:pPr>
        <w:spacing w:line="360" w:lineRule="auto"/>
        <w:ind w:right="0" w:firstLine="323"/>
        <w:rPr>
          <w:sz w:val="20"/>
          <w:szCs w:val="20"/>
        </w:rPr>
      </w:pPr>
      <w:r w:rsidRPr="00B6486A">
        <w:rPr>
          <w:sz w:val="20"/>
          <w:szCs w:val="20"/>
        </w:rPr>
        <w:t xml:space="preserve">Esta sección </w:t>
      </w:r>
      <w:r>
        <w:rPr>
          <w:sz w:val="20"/>
          <w:szCs w:val="20"/>
        </w:rPr>
        <w:t>puede ser parte de la introducción o una sección independiente. En ella se expondrá la revisión de literatura que sustenta de manera teórica el proyecto; y también, demostrará la brecha de conocimiento que se pretende cubrir en función del estado de la cuestión. Puede tener subtítulos en caso de que sea necesario</w:t>
      </w:r>
      <w:r w:rsidRPr="00B6486A">
        <w:rPr>
          <w:sz w:val="20"/>
          <w:szCs w:val="20"/>
        </w:rPr>
        <w:t>.</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B6486A" w:rsidRDefault="008D6F0E" w:rsidP="00B6486A">
      <w:pPr>
        <w:pStyle w:val="Prrafodelista"/>
        <w:numPr>
          <w:ilvl w:val="0"/>
          <w:numId w:val="8"/>
        </w:numPr>
        <w:spacing w:after="0" w:line="360" w:lineRule="auto"/>
        <w:ind w:right="0"/>
        <w:rPr>
          <w:sz w:val="20"/>
          <w:szCs w:val="20"/>
        </w:rPr>
      </w:pPr>
      <w:r w:rsidRPr="00B6486A">
        <w:rPr>
          <w:b/>
          <w:sz w:val="20"/>
          <w:szCs w:val="20"/>
        </w:rPr>
        <w:t xml:space="preserve">MATERIALES Y MÉTODOS </w:t>
      </w:r>
    </w:p>
    <w:p w:rsidR="00CD5174" w:rsidRPr="0074423B" w:rsidRDefault="008D6F0E" w:rsidP="00B6486A">
      <w:pPr>
        <w:spacing w:after="0" w:line="360" w:lineRule="auto"/>
        <w:ind w:left="1016"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Esta sección comenzará con la descripción del sitio y objeto(s) de estudio, y explicará por qué se los escogió. Dependiendo del tipo de investigación, esta descripción variará hacia la presentación del ámbito y contexto del trabajo. Se describirá también cuáles fueron los métodos usados para contestar la pregunta, alcanzar el objetivo o validar la hipótesis. Se mencionarán los equipos, herramientas, materiales, insumos, técnicas, procedimientos, metodologías, fórmulas, etc., que permitirán a otro investigador replicar, innovar o desarrollar el mismo estudio. Se evitará caer en la descripción de ciertos materiales y métodos que no son relevantes o son obvios.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numPr>
          <w:ilvl w:val="0"/>
          <w:numId w:val="8"/>
        </w:numPr>
        <w:spacing w:after="0" w:line="360" w:lineRule="auto"/>
        <w:ind w:right="0"/>
        <w:rPr>
          <w:sz w:val="20"/>
          <w:szCs w:val="20"/>
        </w:rPr>
      </w:pPr>
      <w:r w:rsidRPr="0074423B">
        <w:rPr>
          <w:b/>
          <w:sz w:val="20"/>
          <w:szCs w:val="20"/>
        </w:rPr>
        <w:t xml:space="preserve">RESULTADOS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Aquí, se </w:t>
      </w:r>
      <w:r w:rsidR="00B6486A">
        <w:rPr>
          <w:sz w:val="20"/>
          <w:szCs w:val="20"/>
        </w:rPr>
        <w:t>expondrán los</w:t>
      </w:r>
      <w:r w:rsidRPr="0074423B">
        <w:rPr>
          <w:sz w:val="20"/>
          <w:szCs w:val="20"/>
        </w:rPr>
        <w:t xml:space="preserve"> datos obtenidos de manera objetiva, y se resumirá</w:t>
      </w:r>
      <w:r w:rsidR="00B6486A">
        <w:rPr>
          <w:sz w:val="20"/>
          <w:szCs w:val="20"/>
        </w:rPr>
        <w:t>n</w:t>
      </w:r>
      <w:r w:rsidRPr="0074423B">
        <w:rPr>
          <w:sz w:val="20"/>
          <w:szCs w:val="20"/>
        </w:rPr>
        <w:t xml:space="preserve"> las tendencias o patrones generales </w:t>
      </w:r>
      <w:r w:rsidR="00B6486A" w:rsidRPr="0074423B">
        <w:rPr>
          <w:sz w:val="20"/>
          <w:szCs w:val="20"/>
        </w:rPr>
        <w:t>detectados,</w:t>
      </w:r>
      <w:r w:rsidRPr="0074423B">
        <w:rPr>
          <w:sz w:val="20"/>
          <w:szCs w:val="20"/>
        </w:rPr>
        <w:t xml:space="preserve"> pero sin emitir comentarios o interpretaciones. Por otro lado, se buscará la mejor manera de presentarlos, en forma de tablas y figuras, para permitir al lector comprenderlos en el menor tiempo posible y realizar inferencias propias frente al sistema estudiado.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firstLine="0"/>
        <w:rPr>
          <w:sz w:val="20"/>
          <w:szCs w:val="20"/>
        </w:rPr>
      </w:pPr>
      <w:r w:rsidRPr="0074423B">
        <w:rPr>
          <w:sz w:val="20"/>
          <w:szCs w:val="20"/>
        </w:rPr>
        <w:lastRenderedPageBreak/>
        <w:t xml:space="preserve">Las tablas y figuras se presentarán intercaladas con el texto de acuerdo a su importancia. </w:t>
      </w:r>
    </w:p>
    <w:p w:rsidR="00380E86" w:rsidRPr="0074423B" w:rsidRDefault="00380E86" w:rsidP="00B6486A">
      <w:pPr>
        <w:spacing w:line="360" w:lineRule="auto"/>
        <w:ind w:left="-15" w:right="0" w:firstLine="0"/>
        <w:rPr>
          <w:sz w:val="20"/>
          <w:szCs w:val="20"/>
        </w:rPr>
      </w:pPr>
    </w:p>
    <w:p w:rsidR="00CD5174" w:rsidRPr="00B6486A" w:rsidRDefault="008D6F0E" w:rsidP="00B6486A">
      <w:pPr>
        <w:pStyle w:val="Prrafodelista"/>
        <w:numPr>
          <w:ilvl w:val="0"/>
          <w:numId w:val="8"/>
        </w:numPr>
        <w:spacing w:after="0" w:line="360" w:lineRule="auto"/>
        <w:ind w:right="0"/>
        <w:rPr>
          <w:sz w:val="20"/>
          <w:szCs w:val="20"/>
        </w:rPr>
      </w:pPr>
      <w:r w:rsidRPr="00B6486A">
        <w:rPr>
          <w:b/>
          <w:sz w:val="20"/>
          <w:szCs w:val="20"/>
        </w:rPr>
        <w:t xml:space="preserve">DISCUSIÓN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E</w:t>
      </w:r>
      <w:r w:rsidR="00B6486A">
        <w:rPr>
          <w:sz w:val="20"/>
          <w:szCs w:val="20"/>
        </w:rPr>
        <w:t>n e</w:t>
      </w:r>
      <w:r w:rsidRPr="0074423B">
        <w:rPr>
          <w:sz w:val="20"/>
          <w:szCs w:val="20"/>
        </w:rPr>
        <w:t xml:space="preserve">sta sección </w:t>
      </w:r>
      <w:r w:rsidR="00B6486A">
        <w:rPr>
          <w:sz w:val="20"/>
          <w:szCs w:val="20"/>
        </w:rPr>
        <w:t xml:space="preserve">se </w:t>
      </w:r>
      <w:r w:rsidRPr="0074423B">
        <w:rPr>
          <w:sz w:val="20"/>
          <w:szCs w:val="20"/>
        </w:rPr>
        <w:t>interpretará</w:t>
      </w:r>
      <w:r w:rsidR="00B6486A">
        <w:rPr>
          <w:sz w:val="20"/>
          <w:szCs w:val="20"/>
        </w:rPr>
        <w:t>n</w:t>
      </w:r>
      <w:r w:rsidRPr="0074423B">
        <w:rPr>
          <w:sz w:val="20"/>
          <w:szCs w:val="20"/>
        </w:rPr>
        <w:t xml:space="preserve"> las tendencias o patrones encontrados con los datos. </w:t>
      </w:r>
      <w:r w:rsidR="00B6486A">
        <w:rPr>
          <w:sz w:val="20"/>
          <w:szCs w:val="20"/>
        </w:rPr>
        <w:t xml:space="preserve">Se analizarán y triangularán fuentes, en caso de haber varias. Se compararán los resultados obtenidos con la literatura revisada. </w:t>
      </w:r>
      <w:r w:rsidRPr="0074423B">
        <w:rPr>
          <w:sz w:val="20"/>
          <w:szCs w:val="20"/>
        </w:rPr>
        <w:t xml:space="preserve">La discusión permite visualizar la confirmación o rechazo de la(s) hipótesis y el grado de alcance del(los) objetivos planteados.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2B4CAB" w:rsidRDefault="008D6F0E" w:rsidP="002B4CAB">
      <w:pPr>
        <w:pStyle w:val="Prrafodelista"/>
        <w:numPr>
          <w:ilvl w:val="0"/>
          <w:numId w:val="8"/>
        </w:numPr>
        <w:spacing w:after="0" w:line="360" w:lineRule="auto"/>
        <w:ind w:right="0"/>
        <w:rPr>
          <w:sz w:val="20"/>
          <w:szCs w:val="20"/>
        </w:rPr>
      </w:pPr>
      <w:r w:rsidRPr="002B4CAB">
        <w:rPr>
          <w:b/>
          <w:sz w:val="20"/>
          <w:szCs w:val="20"/>
        </w:rPr>
        <w:t xml:space="preserve">CONCLUSIÓN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Se presentará una o varias conclusiones firmes y sólidas que hayan sido ya discutidas y presentadas en la discusión. No obstante, recuenta la afirmación o afirmaciones más importantes que se pueden realizar a partir de las tendencias o patrones discutidos. Esta sección es la mejor síntesis del esfuerzo investigativo y se la debe pensar en función de la idea o ideas principales que se quiere dejar al lector. </w:t>
      </w:r>
      <w:r w:rsidR="002B4CAB">
        <w:rPr>
          <w:sz w:val="20"/>
          <w:szCs w:val="20"/>
        </w:rPr>
        <w:t>En esta sección se podrán incluir además nuevas preguntas de investigación que hayan surgido en el proceso y recomendaciones generales.</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2B4CAB">
      <w:pPr>
        <w:numPr>
          <w:ilvl w:val="0"/>
          <w:numId w:val="8"/>
        </w:numPr>
        <w:spacing w:after="0" w:line="360" w:lineRule="auto"/>
        <w:ind w:right="0"/>
        <w:rPr>
          <w:sz w:val="20"/>
          <w:szCs w:val="20"/>
        </w:rPr>
      </w:pPr>
      <w:r w:rsidRPr="0074423B">
        <w:rPr>
          <w:b/>
          <w:sz w:val="20"/>
          <w:szCs w:val="20"/>
        </w:rPr>
        <w:t xml:space="preserve">REFERENCIAS BIBLIOGRÁFICAS </w:t>
      </w:r>
    </w:p>
    <w:p w:rsidR="00CD5174" w:rsidRPr="0074423B" w:rsidRDefault="008D6F0E" w:rsidP="00B6486A">
      <w:pPr>
        <w:spacing w:after="0" w:line="360" w:lineRule="auto"/>
        <w:ind w:right="0" w:firstLine="0"/>
        <w:rPr>
          <w:sz w:val="20"/>
          <w:szCs w:val="20"/>
        </w:rPr>
      </w:pPr>
      <w:r w:rsidRPr="0074423B">
        <w:rPr>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Las referencias bibliográficas permitirán visualizar la actualidad y pertinencia del tema del trabajo de grado. La revisión de literatura debe ser exhaustiva para interpretar los resultados y discutirlos. </w:t>
      </w:r>
    </w:p>
    <w:p w:rsidR="00CD5174" w:rsidRPr="0074423B" w:rsidRDefault="008D6F0E" w:rsidP="00B6486A">
      <w:pPr>
        <w:spacing w:after="0" w:line="360" w:lineRule="auto"/>
        <w:ind w:left="338" w:right="0" w:firstLine="0"/>
        <w:rPr>
          <w:sz w:val="20"/>
          <w:szCs w:val="20"/>
        </w:rPr>
      </w:pPr>
      <w:r w:rsidRPr="0074423B">
        <w:rPr>
          <w:sz w:val="20"/>
          <w:szCs w:val="20"/>
        </w:rPr>
        <w:t xml:space="preserve"> </w:t>
      </w:r>
    </w:p>
    <w:p w:rsidR="002B4CAB" w:rsidRDefault="002B4CAB" w:rsidP="00B6486A">
      <w:pPr>
        <w:spacing w:line="360" w:lineRule="auto"/>
        <w:ind w:left="-15" w:right="0" w:firstLine="0"/>
        <w:rPr>
          <w:sz w:val="20"/>
          <w:szCs w:val="20"/>
        </w:rPr>
      </w:pPr>
      <w:r>
        <w:rPr>
          <w:sz w:val="20"/>
          <w:szCs w:val="20"/>
        </w:rPr>
        <w:t>El estilo de citación será el determinado por el Programa de Posgrado, en función de la disciplina respectiva.</w:t>
      </w:r>
    </w:p>
    <w:p w:rsidR="00CD5174" w:rsidRPr="0074423B" w:rsidRDefault="00CD5174" w:rsidP="00B6486A">
      <w:pPr>
        <w:spacing w:after="0" w:line="360" w:lineRule="auto"/>
        <w:ind w:right="0" w:firstLine="0"/>
        <w:rPr>
          <w:sz w:val="20"/>
          <w:szCs w:val="20"/>
        </w:rPr>
      </w:pPr>
    </w:p>
    <w:p w:rsidR="00CD5174" w:rsidRPr="002B4CAB" w:rsidRDefault="008D6F0E" w:rsidP="002B4CAB">
      <w:pPr>
        <w:pStyle w:val="Prrafodelista"/>
        <w:numPr>
          <w:ilvl w:val="0"/>
          <w:numId w:val="8"/>
        </w:numPr>
        <w:spacing w:after="0" w:line="360" w:lineRule="auto"/>
        <w:ind w:right="0"/>
        <w:rPr>
          <w:sz w:val="20"/>
          <w:szCs w:val="20"/>
        </w:rPr>
      </w:pPr>
      <w:r w:rsidRPr="002B4CAB">
        <w:rPr>
          <w:b/>
          <w:sz w:val="20"/>
          <w:szCs w:val="20"/>
        </w:rPr>
        <w:t xml:space="preserve">ANEXOS </w:t>
      </w:r>
    </w:p>
    <w:p w:rsidR="00CD5174" w:rsidRPr="0074423B" w:rsidRDefault="008D6F0E" w:rsidP="00B6486A">
      <w:pPr>
        <w:spacing w:after="0" w:line="360" w:lineRule="auto"/>
        <w:ind w:right="0" w:firstLine="0"/>
        <w:rPr>
          <w:sz w:val="20"/>
          <w:szCs w:val="20"/>
        </w:rPr>
      </w:pPr>
      <w:r w:rsidRPr="0074423B">
        <w:rPr>
          <w:b/>
          <w:sz w:val="20"/>
          <w:szCs w:val="20"/>
        </w:rPr>
        <w:t xml:space="preserve"> </w:t>
      </w:r>
    </w:p>
    <w:p w:rsidR="00CD5174" w:rsidRPr="0074423B" w:rsidRDefault="008D6F0E" w:rsidP="00B6486A">
      <w:pPr>
        <w:spacing w:line="360" w:lineRule="auto"/>
        <w:ind w:left="-15" w:right="0"/>
        <w:rPr>
          <w:sz w:val="20"/>
          <w:szCs w:val="20"/>
        </w:rPr>
      </w:pPr>
      <w:r w:rsidRPr="0074423B">
        <w:rPr>
          <w:sz w:val="20"/>
          <w:szCs w:val="20"/>
        </w:rPr>
        <w:t xml:space="preserve">Se ubicará en anexos la información que se considere estrictamente necesaria para la comprensión del trabajo de grado: datos inéditos, textos difícilmente accesibles, cuestionarios, cálculos especializados, etc. Sin embargo, el uso de anexos debe ser mínimo. </w:t>
      </w:r>
    </w:p>
    <w:sectPr w:rsidR="00CD5174" w:rsidRPr="0074423B">
      <w:headerReference w:type="even" r:id="rId7"/>
      <w:headerReference w:type="default" r:id="rId8"/>
      <w:footerReference w:type="even" r:id="rId9"/>
      <w:footerReference w:type="default" r:id="rId10"/>
      <w:headerReference w:type="first" r:id="rId11"/>
      <w:footerReference w:type="first" r:id="rId12"/>
      <w:pgSz w:w="12240" w:h="15840"/>
      <w:pgMar w:top="2137" w:right="1844" w:bottom="1769" w:left="1852" w:header="677"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3C4" w:rsidRDefault="000203C4">
      <w:pPr>
        <w:spacing w:after="0" w:line="240" w:lineRule="auto"/>
      </w:pPr>
      <w:r>
        <w:separator/>
      </w:r>
    </w:p>
  </w:endnote>
  <w:endnote w:type="continuationSeparator" w:id="0">
    <w:p w:rsidR="000203C4" w:rsidRDefault="0002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Default="008D6F0E">
    <w:pPr>
      <w:spacing w:after="0" w:line="259" w:lineRule="auto"/>
      <w:ind w:left="286" w:right="0" w:firstLine="0"/>
      <w:jc w:val="left"/>
    </w:pPr>
    <w:r>
      <w:rPr>
        <w:sz w:val="15"/>
      </w:rPr>
      <w:t xml:space="preserve">Información: </w:t>
    </w:r>
    <w:r>
      <w:rPr>
        <w:color w:val="0000FF"/>
        <w:sz w:val="15"/>
        <w:u w:val="single" w:color="0000FF"/>
      </w:rPr>
      <w:t>gchacon@uazuay.edu.ec</w:t>
    </w:r>
    <w:r>
      <w:rPr>
        <w:sz w:val="15"/>
      </w:rPr>
      <w:t xml:space="preserve">. Av. 24 de Mayo 7-77. Cuenca, Ecuador. Tel.: (5937) 2881333. Fax: (5937) </w:t>
    </w:r>
  </w:p>
  <w:p w:rsidR="00CD5174" w:rsidRDefault="008D6F0E">
    <w:pPr>
      <w:spacing w:after="0" w:line="259" w:lineRule="auto"/>
      <w:ind w:right="349" w:firstLine="0"/>
      <w:jc w:val="center"/>
    </w:pPr>
    <w:r>
      <w:rPr>
        <w:sz w:val="15"/>
      </w:rPr>
      <w:t xml:space="preserve">2815997. </w:t>
    </w:r>
    <w:r>
      <w:rPr>
        <w:color w:val="0000FF"/>
        <w:sz w:val="15"/>
        <w:u w:val="single" w:color="0000FF"/>
      </w:rPr>
      <w:t>www.uazuay.edu.ec</w:t>
    </w: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Pr="0074423B" w:rsidRDefault="008D6F0E" w:rsidP="0074423B">
    <w:pPr>
      <w:pStyle w:val="Piedepgina"/>
    </w:pPr>
    <w:r w:rsidRPr="0074423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Default="008D6F0E">
    <w:pPr>
      <w:spacing w:after="0" w:line="259" w:lineRule="auto"/>
      <w:ind w:left="286" w:right="0" w:firstLine="0"/>
      <w:jc w:val="left"/>
    </w:pPr>
    <w:r>
      <w:rPr>
        <w:sz w:val="15"/>
      </w:rPr>
      <w:t xml:space="preserve">Información: </w:t>
    </w:r>
    <w:r>
      <w:rPr>
        <w:color w:val="0000FF"/>
        <w:sz w:val="15"/>
        <w:u w:val="single" w:color="0000FF"/>
      </w:rPr>
      <w:t>gchacon@uazuay.edu.ec</w:t>
    </w:r>
    <w:r>
      <w:rPr>
        <w:sz w:val="15"/>
      </w:rPr>
      <w:t xml:space="preserve">. Av. 24 de Mayo 7-77. Cuenca, Ecuador. Tel.: (5937) 2881333. Fax: (5937) </w:t>
    </w:r>
  </w:p>
  <w:p w:rsidR="00CD5174" w:rsidRDefault="008D6F0E">
    <w:pPr>
      <w:spacing w:after="0" w:line="259" w:lineRule="auto"/>
      <w:ind w:right="349" w:firstLine="0"/>
      <w:jc w:val="center"/>
    </w:pPr>
    <w:r>
      <w:rPr>
        <w:sz w:val="15"/>
      </w:rPr>
      <w:t xml:space="preserve">2815997. </w:t>
    </w:r>
    <w:r>
      <w:rPr>
        <w:color w:val="0000FF"/>
        <w:sz w:val="15"/>
        <w:u w:val="single" w:color="0000FF"/>
      </w:rPr>
      <w:t>www.uazuay.edu.ec</w:t>
    </w: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3C4" w:rsidRDefault="000203C4">
      <w:pPr>
        <w:spacing w:after="0" w:line="240" w:lineRule="auto"/>
      </w:pPr>
      <w:r>
        <w:separator/>
      </w:r>
    </w:p>
  </w:footnote>
  <w:footnote w:type="continuationSeparator" w:id="0">
    <w:p w:rsidR="000203C4" w:rsidRDefault="0002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Default="008D6F0E">
    <w:pPr>
      <w:spacing w:after="0" w:line="259" w:lineRule="auto"/>
      <w:ind w:left="30" w:right="0" w:firstLine="0"/>
      <w:jc w:val="center"/>
    </w:pPr>
    <w:r>
      <w:rPr>
        <w:noProof/>
        <w:lang w:val="en-US" w:eastAsia="en-US"/>
      </w:rPr>
      <w:drawing>
        <wp:anchor distT="0" distB="0" distL="114300" distR="114300" simplePos="0" relativeHeight="251658240" behindDoc="0" locked="0" layoutInCell="1" allowOverlap="0">
          <wp:simplePos x="0" y="0"/>
          <wp:positionH relativeFrom="page">
            <wp:posOffset>3414522</wp:posOffset>
          </wp:positionH>
          <wp:positionV relativeFrom="page">
            <wp:posOffset>429768</wp:posOffset>
          </wp:positionV>
          <wp:extent cx="944397" cy="9220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4397" cy="922020"/>
                  </a:xfrm>
                  <a:prstGeom prst="rect">
                    <a:avLst/>
                  </a:prstGeom>
                </pic:spPr>
              </pic:pic>
            </a:graphicData>
          </a:graphic>
        </wp:anchor>
      </w:drawing>
    </w:r>
    <w:r>
      <w:rPr>
        <w:rFonts w:ascii="Times New Roman" w:eastAsia="Times New Roman" w:hAnsi="Times New Roman" w:cs="Times New Roman"/>
        <w:sz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Default="00D02C44">
    <w:pPr>
      <w:spacing w:after="0" w:line="259" w:lineRule="auto"/>
      <w:ind w:left="30" w:right="0" w:firstLine="0"/>
      <w:jc w:val="center"/>
    </w:pPr>
    <w:r>
      <w:rPr>
        <w:noProof/>
        <w:lang w:val="en-US"/>
      </w:rPr>
      <w:drawing>
        <wp:anchor distT="0" distB="0" distL="114300" distR="114300" simplePos="0" relativeHeight="251659264" behindDoc="0" locked="0" layoutInCell="1" hidden="0" allowOverlap="1" wp14:anchorId="019A3E7C" wp14:editId="155BC53C">
          <wp:simplePos x="0" y="0"/>
          <wp:positionH relativeFrom="column">
            <wp:posOffset>1314450</wp:posOffset>
          </wp:positionH>
          <wp:positionV relativeFrom="paragraph">
            <wp:posOffset>-101600</wp:posOffset>
          </wp:positionV>
          <wp:extent cx="2786743" cy="1023467"/>
          <wp:effectExtent l="0" t="0" r="0" b="0"/>
          <wp:wrapNone/>
          <wp:docPr id="3" name="image1.jpg" descr="Escala de tiem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Escala de tiempo&#10;&#10;Descripción generada automáticamente con confianza baja"/>
                  <pic:cNvPicPr preferRelativeResize="0"/>
                </pic:nvPicPr>
                <pic:blipFill>
                  <a:blip r:embed="rId1"/>
                  <a:srcRect/>
                  <a:stretch>
                    <a:fillRect/>
                  </a:stretch>
                </pic:blipFill>
                <pic:spPr>
                  <a:xfrm>
                    <a:off x="0" y="0"/>
                    <a:ext cx="2786743" cy="1023467"/>
                  </a:xfrm>
                  <a:prstGeom prst="rect">
                    <a:avLst/>
                  </a:prstGeom>
                  <a:ln/>
                </pic:spPr>
              </pic:pic>
            </a:graphicData>
          </a:graphic>
        </wp:anchor>
      </w:drawing>
    </w:r>
    <w:r w:rsidR="008D6F0E">
      <w:rPr>
        <w:rFonts w:ascii="Times New Roman" w:eastAsia="Times New Roman" w:hAnsi="Times New Roman" w:cs="Times New Roman"/>
        <w:sz w:val="1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74" w:rsidRDefault="008D6F0E">
    <w:pPr>
      <w:spacing w:after="0" w:line="259" w:lineRule="auto"/>
      <w:ind w:left="30" w:right="0" w:firstLine="0"/>
      <w:jc w:val="center"/>
    </w:pPr>
    <w:r>
      <w:rPr>
        <w:noProof/>
        <w:lang w:val="en-US" w:eastAsia="en-US"/>
      </w:rPr>
      <w:drawing>
        <wp:anchor distT="0" distB="0" distL="114300" distR="114300" simplePos="0" relativeHeight="251660288" behindDoc="0" locked="0" layoutInCell="1" allowOverlap="0">
          <wp:simplePos x="0" y="0"/>
          <wp:positionH relativeFrom="page">
            <wp:posOffset>3414522</wp:posOffset>
          </wp:positionH>
          <wp:positionV relativeFrom="page">
            <wp:posOffset>429768</wp:posOffset>
          </wp:positionV>
          <wp:extent cx="944397" cy="92202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4397" cy="922020"/>
                  </a:xfrm>
                  <a:prstGeom prst="rect">
                    <a:avLst/>
                  </a:prstGeom>
                </pic:spPr>
              </pic:pic>
            </a:graphicData>
          </a:graphic>
        </wp:anchor>
      </w:drawing>
    </w:r>
    <w:r>
      <w:rPr>
        <w:rFonts w:ascii="Times New Roman" w:eastAsia="Times New Roman" w:hAnsi="Times New Roman" w:cs="Times New Roman"/>
        <w:sz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8C5"/>
    <w:multiLevelType w:val="hybridMultilevel"/>
    <w:tmpl w:val="36829746"/>
    <w:lvl w:ilvl="0" w:tplc="D28E0C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5392B"/>
    <w:multiLevelType w:val="hybridMultilevel"/>
    <w:tmpl w:val="D392FF40"/>
    <w:lvl w:ilvl="0" w:tplc="C8BEA804">
      <w:start w:val="1"/>
      <w:numFmt w:val="decimal"/>
      <w:lvlText w:val="%1."/>
      <w:lvlJc w:val="left"/>
      <w:pPr>
        <w:ind w:left="66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B40CD06">
      <w:start w:val="1"/>
      <w:numFmt w:val="lowerLetter"/>
      <w:lvlText w:val="%2"/>
      <w:lvlJc w:val="left"/>
      <w:pPr>
        <w:ind w:left="14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D9D2EC80">
      <w:start w:val="1"/>
      <w:numFmt w:val="lowerRoman"/>
      <w:lvlText w:val="%3"/>
      <w:lvlJc w:val="left"/>
      <w:pPr>
        <w:ind w:left="21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ABC5024">
      <w:start w:val="1"/>
      <w:numFmt w:val="decimal"/>
      <w:lvlText w:val="%4"/>
      <w:lvlJc w:val="left"/>
      <w:pPr>
        <w:ind w:left="28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E266F2D8">
      <w:start w:val="1"/>
      <w:numFmt w:val="lowerLetter"/>
      <w:lvlText w:val="%5"/>
      <w:lvlJc w:val="left"/>
      <w:pPr>
        <w:ind w:left="35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F34A868">
      <w:start w:val="1"/>
      <w:numFmt w:val="lowerRoman"/>
      <w:lvlText w:val="%6"/>
      <w:lvlJc w:val="left"/>
      <w:pPr>
        <w:ind w:left="42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3A202F5E">
      <w:start w:val="1"/>
      <w:numFmt w:val="decimal"/>
      <w:lvlText w:val="%7"/>
      <w:lvlJc w:val="left"/>
      <w:pPr>
        <w:ind w:left="50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739A642C">
      <w:start w:val="1"/>
      <w:numFmt w:val="lowerLetter"/>
      <w:lvlText w:val="%8"/>
      <w:lvlJc w:val="left"/>
      <w:pPr>
        <w:ind w:left="57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53F44608">
      <w:start w:val="1"/>
      <w:numFmt w:val="lowerRoman"/>
      <w:lvlText w:val="%9"/>
      <w:lvlJc w:val="left"/>
      <w:pPr>
        <w:ind w:left="64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6E13BBF"/>
    <w:multiLevelType w:val="hybridMultilevel"/>
    <w:tmpl w:val="1A12822C"/>
    <w:lvl w:ilvl="0" w:tplc="10A01DF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66E46AC"/>
    <w:multiLevelType w:val="hybridMultilevel"/>
    <w:tmpl w:val="0358CA56"/>
    <w:lvl w:ilvl="0" w:tplc="FFA85FB6">
      <w:start w:val="1"/>
      <w:numFmt w:val="decimal"/>
      <w:lvlText w:val="%1."/>
      <w:lvlJc w:val="left"/>
      <w:pPr>
        <w:ind w:left="1016"/>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A78462C">
      <w:start w:val="1"/>
      <w:numFmt w:val="lowerLetter"/>
      <w:lvlText w:val="%2"/>
      <w:lvlJc w:val="left"/>
      <w:pPr>
        <w:ind w:left="17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68F5B8">
      <w:start w:val="1"/>
      <w:numFmt w:val="lowerRoman"/>
      <w:lvlText w:val="%3"/>
      <w:lvlJc w:val="left"/>
      <w:pPr>
        <w:ind w:left="24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5E020028">
      <w:start w:val="1"/>
      <w:numFmt w:val="decimal"/>
      <w:lvlText w:val="%4"/>
      <w:lvlJc w:val="left"/>
      <w:pPr>
        <w:ind w:left="31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618A6858">
      <w:start w:val="1"/>
      <w:numFmt w:val="lowerLetter"/>
      <w:lvlText w:val="%5"/>
      <w:lvlJc w:val="left"/>
      <w:pPr>
        <w:ind w:left="39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83C47768">
      <w:start w:val="1"/>
      <w:numFmt w:val="lowerRoman"/>
      <w:lvlText w:val="%6"/>
      <w:lvlJc w:val="left"/>
      <w:pPr>
        <w:ind w:left="46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355A330C">
      <w:start w:val="1"/>
      <w:numFmt w:val="decimal"/>
      <w:lvlText w:val="%7"/>
      <w:lvlJc w:val="left"/>
      <w:pPr>
        <w:ind w:left="53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CA443BA4">
      <w:start w:val="1"/>
      <w:numFmt w:val="lowerLetter"/>
      <w:lvlText w:val="%8"/>
      <w:lvlJc w:val="left"/>
      <w:pPr>
        <w:ind w:left="60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60D42C04">
      <w:start w:val="1"/>
      <w:numFmt w:val="lowerRoman"/>
      <w:lvlText w:val="%9"/>
      <w:lvlJc w:val="left"/>
      <w:pPr>
        <w:ind w:left="67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45BB6970"/>
    <w:multiLevelType w:val="hybridMultilevel"/>
    <w:tmpl w:val="82FEC99C"/>
    <w:lvl w:ilvl="0" w:tplc="0F1CFAF8">
      <w:start w:val="1"/>
      <w:numFmt w:val="bullet"/>
      <w:lvlText w:val="•"/>
      <w:lvlJc w:val="left"/>
      <w:pPr>
        <w:ind w:left="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1483152">
      <w:start w:val="1"/>
      <w:numFmt w:val="bullet"/>
      <w:lvlText w:val="o"/>
      <w:lvlJc w:val="left"/>
      <w:pPr>
        <w:ind w:left="14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E2185A">
      <w:start w:val="1"/>
      <w:numFmt w:val="bullet"/>
      <w:lvlText w:val="▪"/>
      <w:lvlJc w:val="left"/>
      <w:pPr>
        <w:ind w:left="22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3CE20F4">
      <w:start w:val="1"/>
      <w:numFmt w:val="bullet"/>
      <w:lvlText w:val="•"/>
      <w:lvlJc w:val="left"/>
      <w:pPr>
        <w:ind w:left="29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5BE1252">
      <w:start w:val="1"/>
      <w:numFmt w:val="bullet"/>
      <w:lvlText w:val="o"/>
      <w:lvlJc w:val="left"/>
      <w:pPr>
        <w:ind w:left="36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FC4A306">
      <w:start w:val="1"/>
      <w:numFmt w:val="bullet"/>
      <w:lvlText w:val="▪"/>
      <w:lvlJc w:val="left"/>
      <w:pPr>
        <w:ind w:left="43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E4AAEE2">
      <w:start w:val="1"/>
      <w:numFmt w:val="bullet"/>
      <w:lvlText w:val="•"/>
      <w:lvlJc w:val="left"/>
      <w:pPr>
        <w:ind w:left="5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68BA62">
      <w:start w:val="1"/>
      <w:numFmt w:val="bullet"/>
      <w:lvlText w:val="o"/>
      <w:lvlJc w:val="left"/>
      <w:pPr>
        <w:ind w:left="58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40AE146">
      <w:start w:val="1"/>
      <w:numFmt w:val="bullet"/>
      <w:lvlText w:val="▪"/>
      <w:lvlJc w:val="left"/>
      <w:pPr>
        <w:ind w:left="65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0715E99"/>
    <w:multiLevelType w:val="hybridMultilevel"/>
    <w:tmpl w:val="B3D8E3C6"/>
    <w:lvl w:ilvl="0" w:tplc="B992A5B2">
      <w:start w:val="3"/>
      <w:numFmt w:val="decimal"/>
      <w:lvlText w:val="%1."/>
      <w:lvlJc w:val="left"/>
      <w:pPr>
        <w:ind w:left="1016"/>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E842508">
      <w:start w:val="1"/>
      <w:numFmt w:val="lowerLetter"/>
      <w:lvlText w:val="%2"/>
      <w:lvlJc w:val="left"/>
      <w:pPr>
        <w:ind w:left="17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FCC0F93E">
      <w:start w:val="1"/>
      <w:numFmt w:val="lowerRoman"/>
      <w:lvlText w:val="%3"/>
      <w:lvlJc w:val="left"/>
      <w:pPr>
        <w:ind w:left="24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8A22A456">
      <w:start w:val="1"/>
      <w:numFmt w:val="decimal"/>
      <w:lvlText w:val="%4"/>
      <w:lvlJc w:val="left"/>
      <w:pPr>
        <w:ind w:left="31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FA22710A">
      <w:start w:val="1"/>
      <w:numFmt w:val="lowerLetter"/>
      <w:lvlText w:val="%5"/>
      <w:lvlJc w:val="left"/>
      <w:pPr>
        <w:ind w:left="39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186E8096">
      <w:start w:val="1"/>
      <w:numFmt w:val="lowerRoman"/>
      <w:lvlText w:val="%6"/>
      <w:lvlJc w:val="left"/>
      <w:pPr>
        <w:ind w:left="46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9D0698AA">
      <w:start w:val="1"/>
      <w:numFmt w:val="decimal"/>
      <w:lvlText w:val="%7"/>
      <w:lvlJc w:val="left"/>
      <w:pPr>
        <w:ind w:left="53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56C96C2">
      <w:start w:val="1"/>
      <w:numFmt w:val="lowerLetter"/>
      <w:lvlText w:val="%8"/>
      <w:lvlJc w:val="left"/>
      <w:pPr>
        <w:ind w:left="60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BEA0744">
      <w:start w:val="1"/>
      <w:numFmt w:val="lowerRoman"/>
      <w:lvlText w:val="%9"/>
      <w:lvlJc w:val="left"/>
      <w:pPr>
        <w:ind w:left="67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74326D67"/>
    <w:multiLevelType w:val="hybridMultilevel"/>
    <w:tmpl w:val="36829746"/>
    <w:lvl w:ilvl="0" w:tplc="D28E0C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A40C4"/>
    <w:multiLevelType w:val="hybridMultilevel"/>
    <w:tmpl w:val="E1FC0DEA"/>
    <w:lvl w:ilvl="0" w:tplc="1564F17E">
      <w:start w:val="5"/>
      <w:numFmt w:val="decimal"/>
      <w:lvlText w:val="%1."/>
      <w:lvlJc w:val="left"/>
      <w:pPr>
        <w:ind w:left="663"/>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30E66724">
      <w:start w:val="1"/>
      <w:numFmt w:val="lowerLetter"/>
      <w:lvlText w:val="%2"/>
      <w:lvlJc w:val="left"/>
      <w:pPr>
        <w:ind w:left="14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61EE4A96">
      <w:start w:val="1"/>
      <w:numFmt w:val="lowerRoman"/>
      <w:lvlText w:val="%3"/>
      <w:lvlJc w:val="left"/>
      <w:pPr>
        <w:ind w:left="21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D68EBC06">
      <w:start w:val="1"/>
      <w:numFmt w:val="decimal"/>
      <w:lvlText w:val="%4"/>
      <w:lvlJc w:val="left"/>
      <w:pPr>
        <w:ind w:left="28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506EFB8">
      <w:start w:val="1"/>
      <w:numFmt w:val="lowerLetter"/>
      <w:lvlText w:val="%5"/>
      <w:lvlJc w:val="left"/>
      <w:pPr>
        <w:ind w:left="35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1B446EE6">
      <w:start w:val="1"/>
      <w:numFmt w:val="lowerRoman"/>
      <w:lvlText w:val="%6"/>
      <w:lvlJc w:val="left"/>
      <w:pPr>
        <w:ind w:left="42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0616EF5E">
      <w:start w:val="1"/>
      <w:numFmt w:val="decimal"/>
      <w:lvlText w:val="%7"/>
      <w:lvlJc w:val="left"/>
      <w:pPr>
        <w:ind w:left="50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6BECB05C">
      <w:start w:val="1"/>
      <w:numFmt w:val="lowerLetter"/>
      <w:lvlText w:val="%8"/>
      <w:lvlJc w:val="left"/>
      <w:pPr>
        <w:ind w:left="57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B0CF2D4">
      <w:start w:val="1"/>
      <w:numFmt w:val="lowerRoman"/>
      <w:lvlText w:val="%9"/>
      <w:lvlJc w:val="left"/>
      <w:pPr>
        <w:ind w:left="64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DAB56E6"/>
    <w:multiLevelType w:val="hybridMultilevel"/>
    <w:tmpl w:val="F3DAACEC"/>
    <w:lvl w:ilvl="0" w:tplc="73A27D34">
      <w:start w:val="1"/>
      <w:numFmt w:val="decimal"/>
      <w:lvlText w:val="%1."/>
      <w:lvlJc w:val="left"/>
      <w:pPr>
        <w:ind w:left="663"/>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DA0CB0FE">
      <w:start w:val="1"/>
      <w:numFmt w:val="lowerLetter"/>
      <w:lvlText w:val="%2"/>
      <w:lvlJc w:val="left"/>
      <w:pPr>
        <w:ind w:left="14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B1EE6E3C">
      <w:start w:val="1"/>
      <w:numFmt w:val="lowerRoman"/>
      <w:lvlText w:val="%3"/>
      <w:lvlJc w:val="left"/>
      <w:pPr>
        <w:ind w:left="21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79D69516">
      <w:start w:val="1"/>
      <w:numFmt w:val="decimal"/>
      <w:lvlText w:val="%4"/>
      <w:lvlJc w:val="left"/>
      <w:pPr>
        <w:ind w:left="28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15AE2726">
      <w:start w:val="1"/>
      <w:numFmt w:val="lowerLetter"/>
      <w:lvlText w:val="%5"/>
      <w:lvlJc w:val="left"/>
      <w:pPr>
        <w:ind w:left="357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109E8C">
      <w:start w:val="1"/>
      <w:numFmt w:val="lowerRoman"/>
      <w:lvlText w:val="%6"/>
      <w:lvlJc w:val="left"/>
      <w:pPr>
        <w:ind w:left="429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E0942FC8">
      <w:start w:val="1"/>
      <w:numFmt w:val="decimal"/>
      <w:lvlText w:val="%7"/>
      <w:lvlJc w:val="left"/>
      <w:pPr>
        <w:ind w:left="501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723242BE">
      <w:start w:val="1"/>
      <w:numFmt w:val="lowerLetter"/>
      <w:lvlText w:val="%8"/>
      <w:lvlJc w:val="left"/>
      <w:pPr>
        <w:ind w:left="573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D8C81958">
      <w:start w:val="1"/>
      <w:numFmt w:val="lowerRoman"/>
      <w:lvlText w:val="%9"/>
      <w:lvlJc w:val="left"/>
      <w:pPr>
        <w:ind w:left="645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8"/>
  </w:num>
  <w:num w:numId="5">
    <w:abstractNumId w:val="4"/>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174"/>
    <w:rsid w:val="000203C4"/>
    <w:rsid w:val="00216ECC"/>
    <w:rsid w:val="002B4CAB"/>
    <w:rsid w:val="00380E86"/>
    <w:rsid w:val="0074423B"/>
    <w:rsid w:val="008D6F0E"/>
    <w:rsid w:val="00A6313E"/>
    <w:rsid w:val="00AB19B5"/>
    <w:rsid w:val="00B6486A"/>
    <w:rsid w:val="00C933FD"/>
    <w:rsid w:val="00CD5174"/>
    <w:rsid w:val="00D02C44"/>
    <w:rsid w:val="00E63330"/>
    <w:rsid w:val="00E77B98"/>
    <w:rsid w:val="00ED1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6764D-A034-4EEB-ABD2-E73468DC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right="7" w:firstLine="328"/>
      <w:jc w:val="both"/>
    </w:pPr>
    <w:rPr>
      <w:rFonts w:ascii="Arial" w:eastAsia="Arial" w:hAnsi="Arial" w:cs="Arial"/>
      <w:color w:val="000000"/>
      <w:sz w:val="19"/>
    </w:rPr>
  </w:style>
  <w:style w:type="paragraph" w:styleId="Ttulo1">
    <w:name w:val="heading 1"/>
    <w:next w:val="Normal"/>
    <w:link w:val="Ttulo1Car"/>
    <w:uiPriority w:val="9"/>
    <w:unhideWhenUsed/>
    <w:qFormat/>
    <w:pPr>
      <w:keepNext/>
      <w:keepLines/>
      <w:spacing w:after="0"/>
      <w:ind w:left="10" w:right="7" w:hanging="10"/>
      <w:jc w:val="center"/>
      <w:outlineLvl w:val="0"/>
    </w:pPr>
    <w:rPr>
      <w:rFonts w:ascii="Arial" w:eastAsia="Arial" w:hAnsi="Arial" w:cs="Arial"/>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19"/>
    </w:rPr>
  </w:style>
  <w:style w:type="paragraph" w:styleId="Piedepgina">
    <w:name w:val="footer"/>
    <w:basedOn w:val="Normal"/>
    <w:link w:val="PiedepginaCar"/>
    <w:uiPriority w:val="99"/>
    <w:semiHidden/>
    <w:unhideWhenUsed/>
    <w:rsid w:val="00744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423B"/>
    <w:rPr>
      <w:rFonts w:ascii="Arial" w:eastAsia="Arial" w:hAnsi="Arial" w:cs="Arial"/>
      <w:color w:val="000000"/>
      <w:sz w:val="19"/>
    </w:rPr>
  </w:style>
  <w:style w:type="paragraph" w:styleId="Prrafodelista">
    <w:name w:val="List Paragraph"/>
    <w:basedOn w:val="Normal"/>
    <w:uiPriority w:val="34"/>
    <w:qFormat/>
    <w:rsid w:val="00216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Microsoft Word - InstructivoTrabajosGrado</vt:lpstr>
    </vt:vector>
  </TitlesOfParts>
  <Company>Universidad del Azuay</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InstructivoTrabajosGrado</dc:title>
  <dc:creator>adm</dc:creator>
  <cp:lastModifiedBy>mpintado@uazuay.edu.ec</cp:lastModifiedBy>
  <cp:revision>8</cp:revision>
  <dcterms:created xsi:type="dcterms:W3CDTF">2015-04-07T22:04:00Z</dcterms:created>
  <dcterms:modified xsi:type="dcterms:W3CDTF">2022-03-23T21:50:00Z</dcterms:modified>
</cp:coreProperties>
</file>